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pateikia topinę kompoziciją, apimančią esminių sinergetiškai veikiančių fito-aktyvių medžiagų derinį, kuriame yra nepsichotropiniai fitokanabinoidai iš Cannabis sativa augalo: kanabidiolis (CBC), kanabidiolinė rūgštis (CBDA), kanabivarinas (CBV) kanabigerolis (CBG) kartu su medetkų žiedų (Calendula officinalis) ekstraktu ir bazine kompozicija, užtikrinančia priešuždegimines, antioksidacines, minkštinamąsias ir baktericidines komponentų funkcijas. Ši topinė kompozicija yra minkštiklis, skirtas sumažinti odos sutrikimams, kuriuos sukelia atopinis dermatitas, dilgėlinė, radioterapija ir UV pažaidos bei aknė. Be to, topinė kompozicija gali sumažinti riebalų išsiskyrimą, palengvinti giluminį odos drėkinimą, sumažinti poras ir pasižymi raminančiu poveikiu.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