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73C" w:rsidRPr="003B62EA" w:rsidRDefault="008F5980" w:rsidP="003B62EA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  <w:szCs w:val="32"/>
        </w:rPr>
      </w:pPr>
      <w:r w:rsidRPr="003B62EA">
        <w:rPr>
          <w:rFonts w:ascii="Helvetica" w:hAnsi="Helvetica"/>
          <w:sz w:val="20"/>
          <w:szCs w:val="32"/>
        </w:rPr>
        <w:t>Kombinuotas įrankis skylėms su s</w:t>
      </w:r>
      <w:r w:rsidRPr="003B62EA">
        <w:rPr>
          <w:rFonts w:ascii="Helvetica" w:hAnsi="Helvetica"/>
          <w:sz w:val="20"/>
          <w:szCs w:val="32"/>
        </w:rPr>
        <w:t>riegi</w:t>
      </w:r>
      <w:r w:rsidRPr="003B62EA">
        <w:rPr>
          <w:rFonts w:ascii="Helvetica" w:hAnsi="Helvetica"/>
          <w:sz w:val="20"/>
          <w:szCs w:val="32"/>
        </w:rPr>
        <w:t>u plonasienėse detalėse formuoti</w:t>
      </w:r>
      <w:r w:rsidRPr="003B62EA">
        <w:rPr>
          <w:rFonts w:ascii="Helvetica" w:hAnsi="Helvetica"/>
          <w:sz w:val="20"/>
          <w:szCs w:val="32"/>
        </w:rPr>
        <w:t>,</w:t>
      </w:r>
      <w:r w:rsidRPr="003B62EA">
        <w:rPr>
          <w:rFonts w:ascii="Helvetica" w:hAnsi="Helvetica"/>
          <w:sz w:val="20"/>
          <w:szCs w:val="32"/>
        </w:rPr>
        <w:t xml:space="preserve"> susidedantis iš septynių dalių, iš kurių pirmosios penkios yra suapvalinto daugiakampio skerspjūvio formos, sklandžiai pereinančios viena į kitą: pirmoji ir antroji - kūginiai paviršiai, ketvirtoji - ne mažiau, kaip 2-3 vijų kūginis sraigtinis paviršius, penktoji - cilindrinis sraigtinis paviršius, septintoji - kotas, įrankio tvirtinimui </w:t>
      </w:r>
      <w:proofErr w:type="spellStart"/>
      <w:r w:rsidRPr="003B62EA">
        <w:rPr>
          <w:rFonts w:ascii="Helvetica" w:hAnsi="Helvetica"/>
          <w:sz w:val="20"/>
          <w:szCs w:val="32"/>
        </w:rPr>
        <w:t>spraudiklyje</w:t>
      </w:r>
      <w:proofErr w:type="spellEnd"/>
      <w:r w:rsidRPr="003B62EA">
        <w:rPr>
          <w:rFonts w:ascii="Helvetica" w:hAnsi="Helvetica"/>
          <w:sz w:val="20"/>
          <w:szCs w:val="32"/>
        </w:rPr>
        <w:t>,</w:t>
      </w:r>
      <w:r w:rsidR="003B62EA">
        <w:rPr>
          <w:rFonts w:ascii="Helvetica" w:hAnsi="Helvetica"/>
          <w:sz w:val="20"/>
          <w:szCs w:val="32"/>
        </w:rPr>
        <w:t xml:space="preserve"> </w:t>
      </w:r>
      <w:r w:rsidRPr="003B62EA">
        <w:rPr>
          <w:rFonts w:ascii="Helvetica" w:hAnsi="Helvetica"/>
          <w:sz w:val="20"/>
          <w:szCs w:val="32"/>
        </w:rPr>
        <w:t>b e s i s k i r i a n t i s</w:t>
      </w:r>
      <w:r w:rsidR="003B62EA">
        <w:rPr>
          <w:rFonts w:ascii="Helvetica" w:hAnsi="Helvetica"/>
          <w:sz w:val="20"/>
          <w:szCs w:val="32"/>
        </w:rPr>
        <w:t xml:space="preserve"> </w:t>
      </w:r>
      <w:r w:rsidRPr="003B62EA">
        <w:rPr>
          <w:rFonts w:ascii="Helvetica" w:hAnsi="Helvetica"/>
          <w:sz w:val="20"/>
          <w:szCs w:val="32"/>
        </w:rPr>
        <w:t>tuo, kad trečioji įrankio dalis yra suapvalinto daugiakampio formos cilindrinis paviršius, kurio paskirtis suformuoti cilindrinę kakliuko formą ir kalibruoti skylę iki sriegio valcavimui reikiamo matmens ir šeštoji įrankio dalis - ne mažesnio kaip užspaustos rumbe</w:t>
      </w:r>
      <w:r w:rsidR="008E1608">
        <w:rPr>
          <w:rFonts w:ascii="Helvetica" w:hAnsi="Helvetica"/>
          <w:sz w:val="20"/>
          <w:szCs w:val="32"/>
        </w:rPr>
        <w:t>l</w:t>
      </w:r>
      <w:bookmarkStart w:id="0" w:name="_GoBack"/>
      <w:bookmarkEnd w:id="0"/>
      <w:r w:rsidRPr="003B62EA">
        <w:rPr>
          <w:rFonts w:ascii="Helvetica" w:hAnsi="Helvetica"/>
          <w:sz w:val="20"/>
          <w:szCs w:val="32"/>
        </w:rPr>
        <w:t>ės skersmens dydžio cilindro formos petys, prasidedantis ketvirtojo - sriegio formavimo sektoriaus pabaigoje, kurio paskirtis po sriegio įvalcavimo apspausti aštriabriaunę rumbelę, susiformavusią dėl gręžimo metu išspausto metalo pertekliaus.</w:t>
      </w:r>
    </w:p>
    <w:sectPr w:rsidR="0018473C" w:rsidRPr="003B62EA" w:rsidSect="003B62EA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980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3B62E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608"/>
    <w:rsid w:val="008E1C0A"/>
    <w:rsid w:val="008F5980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8F598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8F598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3</cp:revision>
  <dcterms:created xsi:type="dcterms:W3CDTF">2018-01-08T09:28:00Z</dcterms:created>
  <dcterms:modified xsi:type="dcterms:W3CDTF">2018-01-08T09:29:00Z</dcterms:modified>
</cp:coreProperties>
</file>