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Beapvadinių durų sistema, įgalinanti diegti estetiškas ir funkcionalias duris, esančias viename lygyje su siena, nenaudojant apvadų. Beapvadinių durų sistema susideda iš durų, postakčio, staktos, varčios, tinklelio, durų vyrių, staktos tarpinių, ašelės bei jos dangtelio, durų rankenos komplektacijos bei minėtųjų komponentų įtvirtinimui bei sandarinimui reikalingų priemonių, tokių kaip varžtai ar izoliacinės medžiagos. Beapvadinių durų sistemos įdiegimas apima šiuos žingsnius: angos paruošimą, atskaitos taškų pasižymėjimą, postakčio montavimą, staktos montavimą, varčios montavimą.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