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disinfection system for installation in sewage pump stations, sewage treatment stations (open sewage treatment reservoirs). The system comprises more than one ozone generator (5, 18); more than one ozone sensor (6, 6', 7); a programmable timer (10); at least one presence detector (14); at least one main control means (13) of the system processes; at least one intermediate control means (11) of the system processes. The invention is intended for disinfecting air, removing bad smell, disinfecting sewage, premises and devices by adjusting concentration of ozone. In such a  way not only bad smell, caused by bacteria, protozoa, mold and other fungi is removed, but also cause of a bad smell i.e. viruses, bacteria, fungi, mold and all main biogases in the disinfected premises. Modifications of this invention allow regulating concentration of ozone for disinfecting sewage, premises and surroundings together avoiding hazardous effect for workers in the premises scheduled  for disinfection or persons living near such premises.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