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maitinimo šaltinio sąsajos įtaisas su šoko absorbcijos funkcija, apimantis korpusą, elektros tiekimo įtaisą, turi korpusą (91), maitinimo šaltinio lizdo įtaisą (1), sumontuotą korpuso (91) apatinėje šoninėje sienelėje ir elektros kištuko įtaisą sumontuotą viršutinėje sienelėje. Elektros tiekimo lizdo įtaisas (1) apima elektros tiekimo laidą (3) ir elektros tiekimo kiaurymę (2),  naudojamą elektros jungčiai su elektros kištuko įtaisu. Elektros kištuko įtaisas apima du iš viršaus spaudžiamus varžto elementus (8), fiksuotai sujungtus su korpuso (91) viršutine šonine sienele. Du   iš viršaus spaudžiami varžto elementai (8) yra simetriškai sumontuoti, atsižvelgiant į korpuso (91) išilginę ašį, ir kiekvienas iš jų apima sriegio fiksuotą movą (82), pritvirtintą prie korpuso (91)  viršutinės sienelės, iš viršaus spaudžiamas varžtas (81), kuris sutvirtintas su sriegiuota kiauryme  (821) sriegio fiksuotos movos (82) apatinėje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