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formation of electro-conductive areas on the surface of a polymeric article by selective metallization. The article is made from a polymer and an additive for metallization. The process consists of the selective laser activation of the areas to be metallized and subsequent deposition of said areas by a metal. The crystalline carbon particles as additives in a polymer are used. Therefore, cost-effective and high-quality circuit traces on 3D surfaces of polymeric articles can be produced by using the method with the additives of carbon particles. The size of carbon particles is from 10 nm to 1 µm and their concentration in the polymer is from 0.05 to 20 % by weight. In the activation process, a dose of laser irradiation from 0.1 to 15 J/cm² is selected in such a way that to provide structural transformation of the carbon additives into catalytic carbon clusters, which are active for the catalytic electroless plating of a metal. Metallization of the activated areas is performed by submerging the polymer article into the electroless metal plating bath.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