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generuojamo gęstančių virpesių elektrinio signalo dažnio padidinimas, pjezoelektrinės medžiagos apsaugojimas nuo tiesioginio smūgio jėgų bei smūgio, turinčio vienodą amplitudę,  sukūrimas. Išradimo tikslas pasiekiamas tuo, kad generatoriaus konstrukcija turį mechaninį smūgiuotuvą, kuriantį vienodos amplitudės mechaninį smūgį į rezonatorių - specialios formos koncentratorių,turintį ultragarsinį dažnį, kas leidžia generuoti gęstančių virpesių elektrinį signalą ultragarsiniame dažnių diapazone, bei visu paviršiaus plotu kontaktuojantį su pjezoelektrine medžiaga, taip apsaugant ją  nuo smūgio efekto.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