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Deguonies butelio tvirtinimo įtaisas apima fiksuojamą žiedą (5), kuris nuimamas ant deguonies butelio (4) ir nuleidžiamas loveliu (2) ant sienos (1). Fiksavimo žiedas (5) apima kairįjį pusinį žiedą (51) ir dešinįjį pusinį žiedą (52). Kairiojo pusinio žiedo (51) ir dešiniojo pusinio žiedo (52) priekiniai galai sujungiami su tvirtinimo bloku (6). Fiksavimo ertmė (3) yra įtvirtinta į nuleidžiamą lovį (2). Fiksavimo griovelis (32) yra nustatytas fiksavimo ertmėje (3). Nuolydis (31) yra sumontuotas fiksavimo ertmės (3) galiniame gale. Slankioji ertmė (61) yra sumontuota fiksavimo bloke (6). Slankiojantis latakas (72) yra įrengtas slankiosios ertmės (61) tiek priekiniame gale, tiek galiniame gale; pirmoji spyruoklė (94) yra sumontuota stumdomame latake (72). Pirmoji spyruoklė (94) trinčiai kontaktuoja su stumdomuoju lataku (72). Elektrifikuota ritė (82) yra fiksuotai sumontuota tarp dviejų stumdomų latakų (72).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