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priklauso mechatroninių sistemų sričiai ir skirtas įvairių skysčių separavimui. Gali būti panaudotas medicinoje, kraujo valymo įrenginiuose. Siekiant suprastinti ultragarsinių emulsijos separavimo įrenginių konstrukcijas, naujas ultragarsinis emulsijos separavimo įrenginys skystyje esančias kietas daleles sugrupuoja tam nustatytose vietose ir jas pašalina tam tikslui panaudodamas vieną ultragarsinės energijos skleidimo rezonatorių . Įrenginio veikimas yra pagrįstas ultragarsinio poveikio į skystyje esančių dalelių pasiskirstymą stovinčios akustinės bangos mazguose ir dalelių pašalinimo greičio padidinimą, veikiant užduotam temperatūriniam režimui į suspensijos tūrį per sužadinimo - valdymo bloką.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