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Apvijų įtaisas verpimui, apimantis apvijų variklį (1), apvijų veleną (11), kuris yra sujungtas su apvijų variklio (1) galios velenu, apvijų ritę (3), atramą (2) naudojamą pritvirtinti apvijų ritę (3)  ir sankabos įtaisą. Sukutis (31) įrengtas apvijų ritės (3) abiejų galų pakraštyje. Sukutis (31) judamai pritvirtintas prie atramos (2). Stačiakampio formos griovelis yra sukonstruotas apvijų ritės (3) centre. Sankabos įtaisas apima korpusą (4) su stačiakampiu skerspjūviu. Korpusas (4) yra sumontuotas stačiakampio plyšio griovelyje taip, kad apvijų ritė (3) gali suktis kartu su korpusu (4). Anga (40) sumontuota korpuso (4) viduryje. Stačiakampio formos stumdomasis lizdas (41) yra įrengtas korpuse (4). Lankstūs grioveliai (42), kurie yra horizontaliai simetriški, yra sumontuoti stačiakampio stumdomojo lizdo (41) vertikalioje simetrijos ašyje. Slankioji svirtis (5) slankiai įmontuota į lankstųjį griovelį (42). Slankioji svirtis (5) yra sujungta su prailginimo spyruokle (52), kuri yra įmontuota į lankstųjį griovelį (42). Slankioji svirtis (5) iškiša lankstųjį griovelį (42) ir tęsiasi į stačiakampio formos stumdomąjį lizdą (41). Slankioji plokštė (43), kuri yra lygiagreti su slankiąją svirtimi (51), yra sumontuota stačiakampio stumdomojo lizdo (41) dalyje. Traukiamosios pasvirusios svirtys (47) yra sumontuotos horizontaliai ir simetriškai ant galinio paviršiaus, kai slankioji  plokštė(43) nukreipta į stumdomą svirtį (52). Griovelis (51), kuris sutampa su traukiama įstrižine svirtimi (47), yra sukonstruotas taip, kad slankioji svirtis (5) yra stačiakampio formos stumdomame lizde (41). Sraigtinis strypas (45) yra sumontuotas, kai stumdoma plokštė (43) yra simetrijos ašyje.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