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 regular daily sanitary napkin with anionic strip. Anionic strip with negative ions consists of modal fibers and cotton raw materials and is saturated with anionic liquid containing negative ions and infrared radiation ingredients. The invention combines two body-protecting functions: long-distance infrared radiation and negative ions. Natural organic materials are used in production: modal fiber and cotton. The structure of the proposed product is simple, using is comfortable.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