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pagrįstas tuo, kad matuojama magnetoreologinio skysčio elektrinė varža, kai jis veikiamas magnetiniu lauku. Varža priklauso nuo temperatūros, skysčio veikimo magnetiniu lauku trukmės, pradinės dalelių koncentracijos, magnetinio lauko stiprio bei sedimentacijos laipsnio. Varžai matuoti naudojami savos konstrukcijos jutikliai, kiekvienas susidedantis iš dviejų kontaktinių plokštelių atskirtų 1 mm tarpeliu. Įrenginys magnetoreologinio skysčio sedimentacijai nustatyti yra sudarytas iš dviejų įmontuotų į korpusą (1) jutiklių (2) ir (3), kurių kiekvienas susideda iš dviejų elektrai laidžios medžiagos plokštelių, atskirtų viena nuo kitos 1 mm tarpeliu. Šie jutikliai išdėstyti korpuso viršutinėje ir apatinėje dalyse, kadangi dėl sedimentacijos, skirtingose skysčio vietose dalelių koncentracija yra nevienoda. Jutiklio plokštelės yra izoliuotos nuo korpuso. Skystį (4) nuo ištekėjimo sulaiko sandariklis (5). Varža matuojama megaommetru, esančiu programuojamame loginiame valdiklyje (7),  kuris laidais (6) sujungtas su jutikliais.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