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non-slip component of a portable fruit picker comprising a telescopic rod; the bottom of the telescopic rod is provided with a non-slip rubber sleeve and the top is provided with a fixing head; the lower of the upper of the telescopic rod close to the fixing head is provided with a telescopic rod fixing sleeve; the fixing head is provided with a skeleton on the left and the bottom of the left side of the fixing head close to the skeleton is provided with a fruit storage net pocket; the lower of the fruit storage net pocket is provided with a fruit guide net; the inside of the skeleton are equidistantly provided with a first skeleton shaft, a second skeleton shaft and a third skeleton shaft; designing the round skeleton of traditional fruit picker as collapsible allows the round skeleton of fruit picker to collapse when there is no need to use the fruit picker and then the volume of the skeleton to become smaller after collapsing, thereby facilitating to carry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