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nešiojamo vaisių skintuvo karkasas, apimantis teleskopinį kotą; teleskopinio koto apačioje yra neslidus komponentas, guminis elementas, o viršuje – tvirtinimo antgalis; apatinė teleskopinio koto viršutinė dalis, esanti arti tvirtinimo antgalio, turi teleskopinio koto tvirtinimo movą; tvirtinimo antgalio kairėje pusėje yra karkasas, o tvirtinimo antgalio, esančio arti karkaso, kairėje pusėje apačioje yra tinklinis krepšelis; apatinėje tinklinio krepšelio dalyje yra vaisių kreiptuvas; karkaso vidinėje dalyje vienodais atstumais išdėstyti pirmasis karkaso lankstas, antrasis karkaso lankstas ir trečiasis karkaso lankstas; įprasto vaisių skintuvo apvalus karkasas suprojektuotas taip, kad prireikus jį būtų galima sulankstyti. Taip žymiai sumažinami karkaso gabaritai, todėl jį galima lengvai pernešti ar transportuoti.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