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pateikiamas nešiojamas vaisių skintuvas, apimantis teleskopinį kotą; teleskopinio koto apačioje yra neslidus komponentas, guminis elementas, o viršuje – tvirtinimo antgalis; apatinė teleskopinio koto viršutinė dalis, esanti arti tvirtinimo antgalio, turi teleskopinio koto tvirtinimo movą; tvirtinimo antgalio kairėje pusėje yra karkasas, o tvirtinimo antgalio, esančio arti karkaso, kairėje pusėje apačioje yra tinklinis krepšelis; apatinėje tinklinio krepšelio dalyje yra vaisių kreiptuvas; karkaso vidinėje dalyje vienodais atstumais išdėstyti pirmasis karkaso lankstas, antrasis karkaso lankstas ir trečiasis karkaso lankstas; įprasto vaisių skintuvo apvalus karkasas suprojektuotas taip, kad prireikus jį būtų galima sulankstyti. Taip žymiai sumažinami karkaso gabaritai, todėl jį galima lengvai pernešti ar transportuoti.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