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nešiojamo vaisių skintuvo mova, apimanti teleskopinį kotą; teleskopinio koto apačioje yra neslidus komponentas, guminis elementas, o viršuje – tvirtinimo antgalis; apatinė teleskopinio koto viršutinė dalis, esanti arti tvirtinimo antgalio, turi teleskopinio koto tvirtinimo movą; tvirtinimo antgalio kairėje pusėje yra karkasas, o tvirtinimo antgalio, esančio arti karkaso, kairėje pusėje apačioje yra tinklinis krepšelis; apatinėje tinklinio krepšelio dalyje yra vaisių kreiptuvas; karkaso vidinėje dalyje vienodais atstumais išdėstyti pirmasis karkaso lankstas, antrasis  karkaso lankstas ir trečiasis karkaso lankstas; įprasto vaisių skintuvo apvalus karkasas suprojektuotas taip, kad prireikus jį būtų galima sulankstyti. Taip žymiai sumažinami karkaso gabaritai, todėl   jį galima lengvai pernešti ar transportuoti.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