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building element and its production method are classified as construction industry. The composite layers of a building element consisting of composite layers of materials, which are formed in a special shape and have internal dimensions to the dimensions of a building element, comprise two intersecting material layers: a polyester resin mixed with a hardener in a ratio of 50: 1 and a glass fiber emulsion membrane. The method of manufacturing a building element includes a special shape consisting of two symmetrical parts capable of opening up / engaging in the preparation of a vertical axis, filling it with polyester resin, mixing with a hardener in a ratio of 50: 1, and a layer of glass fiber emulsion molding, oriented in the direction of the load of the building element, and their stacking into a solid building element that can be of any geometric shape.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