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invention relates to apparatus and methods for gas emissions catalytic purification, in particular to removal of nitrogen oxides NOx and carbon monoxide CO from gas emissions. The apparatus for the purification of gas emissions comprises two catalysts (CO oxidation and NOx reduction) located sequentially, which contain the catalytic grains load operating during the purification of gas emissions as a fluidized bed which is formed by the impact of the recirculating gas flow on the catalytic load. In order to realize the constant maintenance of the required ratio between the volumetric rates of the main gas emission flow and recirculating gas flow the apparatus is equipped with the measuring sensors and control unit providing the automatic regulation of recirculating flows volumetric rate. The substrate material of the catalytic grains is made of the expanded clay aggregate or the volcanic stone and coated with the active layer made of transition metal oxides (bimetallic or polymetallic oxide). Under the influence of the recirculating gas flow on the catalytic load, the moving catalyst providing the good contact of the catalytic grains with the gas emissions components CO and NOx, thereby the effective conversion of CO and NOx into carbon dioxide CO2 and molecular nitrogen N2 occurs.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