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Purpose of the invention is to obtain distance and altitude data of an object position in 3D space by using conventional radar hardware including at least an antenna, a transmitter, a receiver and other devices and equipment required for operation of conventional radars, as well as an additional device for processing and presenting information obtained by the radar.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