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portable smart devices, namely, wrist smartwatches. The proposed smartwatch includes an electronic device housed in a body with the display, and the body is attached to a wrist strap. To simplify the structure and enable easy change of design, the body of the electronic device consists of two separate parts: an electronic device mounted inside the body with the display, and an outer frame casing that contains an opening or a socket into which the inner part of the body with an electronic device is inserted. Both parts are inserted one into another with the ability to easily disconnect from each other, for example by the means of magnets.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