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is a tertiary wastewater treatment filter (1), a wastewater treatment system with such a filter. The tertiary filter includes a radial tank (2) for wastewater discharge and a filtering material (6) therein, sewage inlet (3) and outlet (11) pipes divided by a wall (4), sorbent material (6) in a reservoir (7, 7 ') of sorbent material (6), means (5) for holding the reservoir (7, 7 ') of the sorbing material from the bottom, the means for holding the sorbing material from the top (8), the top layer (9) of the sorbing material. The wastewater treatment system includes a single-capacity cleaning unit for the primary and secondary cleaning stages connected to mentioned tertiary filter (1) by a self-adapted pipe. During the wastewater treatment process, the tertiary filter (1) sorbent material (6) becomes phosphorus-rich calcium and potassium fertilizers.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