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multifunctional tool comprising and integrating the following instruments: a ruler, a protractor, a compass, a gold ratio measurement, and a level. These tools are interconnected in such a way that they occupy the minimum across dimensions: the length of the tool is close to the length of a leg of the compass, and the width is close to the height of the protractor, i.e.,  it has a high degree of compactness, it is comfortable to carry and use. This tool also has additional features. One of them is that it has two rulers (left and right) that merge and form a single ruler that can measure distances almost twice the length of one leg of the compass. Furthermore, when using the compass, without an additional external measuring tool, it is possible to quickly and accurately determine the quantity of the desired radius of the compass, the value of which can be seen in a special window on the other (lower) side of the protractor. Similarly, grooves which, when drawing, clearly remain on the drawing surface are formed at values of the ruler at certain intervals to form a certain scale and to facilitate drawing of two-dimensional structures. Furthermore, it is convenient to draw objects of astronomy, parts of the human body, buildings, plants, animals and objects wherein it is important to maintain the value of the golden ratio. A level used to check the level  of the plane is also incorporated.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