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smart sanitary ware processing platform, comprising a bluetooth communication interface disposed on the housing of a water tank of a toilet to receive a Bluetooth control command transmitted by a toilet user via the Bluetooth unit of a handheld mobile terminal; a flush handle disposed on the housing of the water tank of the toilet; an angle valve for importing water flow to the water tank via a water inlet tube; a rubber sealing pad@disposed above the water inlet tube to stop the inflow of water by sealing the water inlet tube when a float ball floats up; and a rubber sealing ring disposed in the water tank. By the present invention, the controllability of toilet can be improved.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