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išradimu pateikiamas vėdinamo fasado laikiklis, turintis geresnes mechaninio tvirtumo charakteristikas, tinkamas naudoti vėdinamų fasadų konstrukcijose, tačiau tuo pačiu metu pasižyminčiu gerokai mažesniu terminiu laidumu, dėl ko užtikrinama geresnės pastato, statinio šiluminės charakteristikos. Pateikiamo laikiklio skersinio skerspjūvio forma primena stačiakampį su dalinai pašalinta viena kraštine, vidurine jos dalimis, t.y. forma primena [_] formą. Tokia skersinio skerspjūvio forma užtikrina geresnes mechaninio tvirtumo savybes nedidinant skersinio skerspjūvio ploto. Pateikiamas laikiklis formuojamas naudojant kompozitines medžiagas, polimerines dervas, kurios armuojamos pluoštais, šio išradimo atveju pluoštai gaminami naudojant bazaltą. Tokia laikiklio konstrukcijos medžiaga  užtikrina mažą (palyginus su įprastais metalo) terminį laidumą. Siekiant padidinti mechaninį tvirtumą, naudojami skirtingos orientacijos armuojantys pluoštai. Šio išradimo atveju naudojami išilginiai   pluoštai, po to jie padengiami demblio ar audinio sluoksniu, jei reikalinga dar papildomai dengiama vualiu.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