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 bracket for ventilated fa?ade with improved mechanical strength characteristics suitable for use in structures for ventilated fa?ade, but at the same time it has a significantly lower thermal conductivity, which ensures a better thermal performance of the building. The transverse cross-sectional shape of the provided bracket resembles a rectangle with one partially removed border, its middle parts, i.e. the shape resembles the [_] shape. Such transverse cross-sectional shape provides better mechanical strength characteristics without increasing the transverse cross-sectional area. The provided bracket is formed using composite materials, polymeric resins, which are reinforced with fibres; in the present invention, fibres are made using basalt. Such material of the structure of the bracket ensures low (compared to the normal metal) thermal conductivity. Reinforcing fibres of different orientation are used to further increase mechanical strength. In the present invention, longitudinal fibres are used, and then they are coated with a mat or fabric layer, if needed, it is further coated with a veil.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