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sanitary ware with bluetooth-communication function,comprising a ,,Bluetooth" communication interface disposed on the housing of a water tank of a toilet to receive  a ,,Bluetooth" control command transmitted by a toilet user via the ,,Bluetooth" unit of a handheld mobile terminal; a flush handle disposed on the housing of the water tank of the toilet; an angle valve for importing water flow to the water tank via a water inlet tube; a rubber sealing pad disposed above the water inlet tube to stop the inflow of water by sealing the water@inlet tube when a float ball floats up; and a rubber sealing ring disposed in the water tank. By the present invention, the controllability of toilet can be improved.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