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chemical treatment of metal surfaces, in particular to a solution for polishing of copper and its alloys. The object of the present invention is to increase the uniformity of polishing and surface reflectivity in order to obtain glossy surfaces suitable for their subsequent passivation or electroplating with other metals and/or for use in the semiconductor industry. For this purpose, an additional 0.5 to 1.5 g/l of laprol 602 or laprol 805 and 0.1-3.0 g/l trifluoroethanol or trihydrotetrafluoropropanol is added to a solution containing 60 to 160 g/l hydrogen peroxide, 5 to 30 g/l sulfuric or nitric acid, 20 to 40 g/l ethyl alcohol.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