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atskleidžia medunešių bičių (Apis mellifera) maitinimo natūraliais mišiniais su vaistinių augalų priedais būdą. Maitinimo mišiniuose yra naudojamas medus, vanduo ir šie augalai: didžioji dilgėlė, juodasis serbentas, dygliuotasis šaltalankis, vienapiestė gudobelė, citrina, paprastasis amalas ir paprastasis agurkas. Išradimas aprašo bičių maitinimo mišinių su šių augalų priedais gamybą, ir bičių tikslinio maitinimo šiais mišiniais įgyvendinimo variantus. Išradime naudojamas dygliuotasis šaltalankis turi moksliškai atskleistą sudėtį ir maistines, vaistines ir gydomąsias savybes, todėl maitinant ir apšlakstant bites mišiniais su šaltalankio uogų sultimis, bei parinkus maitinimo bei priežiūros režimą, užtikrinama pilnavertė bičių mityba ir sveikatos palaikymas, prevencija nuo susirgimų (taip pat varoatozės) medunešio metu, tuo pačiu metu gerai derantys su kokybiško medaus gamybos procesais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