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Matuojant transporto priemonių greitį dviem magnetiniais jutikliais, nustatomas laiko skirtumas tarp dviejų skirtingų jutiklių išmatuotų priklausomybių (magnetinių parašų, signatūrų). Kuo didesnis taškų kiekis signatūroje, tuo daugiau ir tikslesnės informacijos galima gauti iš matavimų. Kita vertus, didelis taškų kiekis ilgina duomenų apdorojimo trukmę, didina skaičiavimams suvartojamos energijos kiekį. Kai reikalinga tiksliai identifikuoti transporto priemonę, viršijančią nustatytą greitį, duomenys turi būti apdorojami itin greitai, kad vaizdo fiksavimo kamera spėtų užfiksuoti pažeidėją. Šiuo aprašymu pateikiamas naujas spartus greičio nustatymo būdas ir tą būdą įgyvendinantis įtaisas. Greičio nustatymo būdas naudoja „masių centrų“ skirtumą kaip pradinę informaciją tarpusavio koreliacijos koeficiento skaičiavimui. Po to, tarpusavio koreliacijos koeficiento maksimumas ieškomas naudojant poslinkių aibę, kurios centras yra „masių centrų“ skirtumas. Pateikiamas skaičiavimo būdas ne tik sutrumpina skaičiavimo trukmę, bet leidžia ir efektyviau naudoti greičio matuoklio vartojamą energiją.  Papildomai, naudojant du tokius greičio matuoklius (turinčius transporto priemonės identifikavimo priemones) išdėstytus žinomu atstumu, galima nustatyti vidutinį transporto priemonės greitį atkarpoje tarp išdėstytų šių dviejų matuoklių.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