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inhalation device, in particular the invention relates to a dry inhaler with an organic mineral of amber. The inhaler according to the present invention consists of a housing containing an electric fan blowing external air through the heating elements, enveloping the perforated holder with natural amber inside, where the warm air blown over the amber and warmed it to a  temperature of 37°C, suitable for release of succinic acid, is directed further to the inhaller's exit, i.e. mouth mask.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