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field of industrial ecology and building materials and can be adapted for the production of clay masonry units. The invention provides a method for producing clay masonry  units with an additive of about 50 % SiO2 and heavy metals produced during the incineration of municipal solid waste. Clay masonry units are made from the following components: clay and municipal solid waste incinerator slag (bottom ash). A new feature is that, by varying the amount of slag in the mass formation and burning in the appropriate mode, clay masonry units with a gross dry density of 1770 to 1840 kg/m³, a compressive strength of 35 to 45 N/mm², a water absorption of 12 to 14.5 %, frost resistance &gt; 100 cycles.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