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bioenergetikos sričiai, sprendžiančiai pupų derliaus atliekų panaudojimo biokuro gamybai problemas, nes iš 100 proc. pupų derliaus dorojimo atliekų pagaminamos granulės, atitinkančios kokybės ir aplinkosaugos standartus ir yra tinkamos naudoti biokurui. Pupų atliekos derliaus nuėmimo metu dažniausiai yra pakankamai sausos ir granuliavimui jų priverstinai džiovinti nebūtina, todėl gamybos procesas yra rentabilus ir ekologiškas. Pašalinus iš laukų pupų antžeminės dalies atliekas, priešingai nei javų šiaudus, dirvožemio derlingumas nesumažėja, o išlieka stabilus. Pupų biokuro  granulių piltinis tankis yra didesnis nei pagamintų iš žolės, šiaudų ar medienos atliekų, todėl yra patogesnis ir pigesnis jų transportavimas. Be to, pupų atliekų biokuro granulės yra atsparios gniuždymui, todėl fasuojant ir transportuojant mažiau sutrupa. Deginant pupų atliekų granules užtikrinamas kokybiškas ir efektyvus procesas, o nustatytos kenksmingų teršalų (anglies dioksido ir monoksido, azoto oksidų, nesudegusių angliavandenilių ir sieros dioksido) emisijos neviršija leistinų normų, todėl jų vartojimas leistinas mažo galingumo (iki 100 kW) šildymo katiluose. Išradimas taip pat priklauso ir žemės ūkio sričiai, sprendžiančiai mėšlo ir srutų dispozicijos bei dirvožemio derlingumo atstatymo problemas, nes pupų atliekų granulės efektyviai absorbuoja drėgmę, o prisotintos skystų gyvūnų  fekalijų ir šlapimo, jos yra puiki organinė trąša, nes pačiose granulėse yra iki 3 - 4 kartų daugiau pagrindinių makroelementų (N, P, K, Ca, Mg) nei šiauduose ir pjuvenose.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