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devices for separating immiscible liquids of different densities with a small proportion of light fluids in the stream.The flow inlet 1 module in the reservoir, designed to ensure coalescence,  consists of an inlet tube 2 with a plate 3 directing the flow in a tangential direction to the vortex in the vertical tube 4, perpendicular to the flow-mounted plate 5 for light fluid drops arising after collision with this plate, to coalesce with the flow in the opposite direction moving drops, partitions 6 with notches 7, and the additional outlet flow cleaning module, consisting of an outer cylinder 10 with a lid 11 having an opening 12 for the discharge of light fluid, and a cylinder 9 with a tube 8 and a flow diverting plate 3 to form an ascending vortex in the inner cylinder 9 and for directing a heavier fluid exiting the inner cylinder downwardly to the outlet pipe 13 located below the inlet pipe. There is space for light fluid to accumulate above the outer cylinder cover 10 layer to prevent it from entering the entrance module through the opening 12. 5 claims of the invention.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