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pattern-changed tablecloth, including a display switching apparatus, a magnetic field changing apparatus, rotary pattern changing apparatus. After display switching apparatus switch to a required pattern, the magnetic field changing apparatus is driven by the electric control chips 52 to make electromagnetic conversion. At the same time, the rotary pattern changing apparatus combines the soft rubber tablecloth with the transformed magnetic field to change the pattern.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