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field of the construction industry, more specifically to cement concrete modules (slabs) used for pedestrian paths, sidewalks or bicycle paths, which have specific requirements for size and thickness and increased requirements for durability as well as reduced requirements for maintenance. The object of the invention is to create cement concrete modules (slabs) for  the construction of pedestrian paths, sidewalks or bicycle paths pavements, which have specific requirements for size and thickness, they are easily and quickly installed on a conventional base course, which may be made of unbound mixture, hydraulically or bituminous bound mixture, they are easily and quickly replaceable (in case of repairs), they may have different surface texture and slip resistance, and they are durable and low cost. Cement concrete module (slab) (1) is used to construct bicycle and (or) pedestrian paths and sidewalks pavement, it is made of cement concrete mixture (2) and    installed on a conventional base course (3), it differs from others by width that is from 1.00 m to 2.00 m, length that is from 1.50 m to 2.50 m and thickness that is from 0.05 m to 0.10 m, and thecement concrete module (slab) is produced from cement concrete mixture (2), which is made of conventional concrete that compressive strength class is from C30/37 to C45/50, micro fibres that amount is  from 0.6 kg/m³ to 1.1 kg/m³ (e.g. 0.8 kg/m³) and macro fibres that amount is from 3 kg/m³ to 5 kg/m³ (e.g. 4 kg/m³).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