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mechatroninių sistemų ir robototechnikos sritims ir skirtas dideliu tikslumu centruoti ir įtvirtinti optinį lęšį žiediniame laikiklyje. Išradimo tikslas: padidinti lęšio (1) centravimo laikiklyje (2) tikslumą. Išradimo tikslas pasiekiamas tuo, kad naujas lęšio (1) precizinio centravimo laikiklyje (2) įrenginys realizuoja lęšio (1) linijinius poslinkius plokštumoje, statmenoje laikiklio (2) išilginei simetrijos ašiai (O-O1), bei kampinius poslinkius šios ašies atžvilgiu, naudodamas du pjezoelektrinius žiedus (4, 6) su sekcionuotais elektrodais ir sferinę grandį (5). Lęšio (1) padėties centriškumui laikiklyje (2) nustatyti, įrenginyje naudojama lazerinė apskritiminio skenavimo pavara (8, 9, 10, 12, 11, 11a). Visa tai leidžia supaprastinti įrenginio konstrukciją ir padidinti lęšio (1) centravimo laikiklyje (2) tikslumą, atsisakant lęšio (1) ir jo laikiklio (2) sukamojo judesio pavaros.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