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Invention from the field of energy. Circular hydraulic impact air pressure system consisting of a circulating hydro-hydraulic air system and a self-contained compressed air exhaust system connected to a circular unit so that compressed air generated from a hydropower is compressed in compressed air tanks and dosed automatically to consumers, it forms a self-contained autonomous energy system that  periodically operates on a regular basis.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