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Method for disinfecting and cleaning air, water and hard surfaces involves production of ozone in an environment of high humidity and supply of the resulting ozone and hydroxyl radicals in the vicinity of the environment to be disinfected and cleaned. The system for disinfecting and cleaning air, water and hard surfaces includes ozone and hydroxyl radical production equipment, humidifiers of air supplied to ozone and hydroxyl radical production equipment, air intake and air exhaust filters, air intake and air extraction fans, ultraviolet rays source, catalytic converter, programmable control unit, ozone concentration sensors.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