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katalizinių biomolekulių charakterizacija ir mikroskysčiais. Išradimas gali būti panaudojamas nukleorūgščių, koduojančių aktyvias katalizines molekules, identifikavimui ir informacijos surinkimui apie kiekvienos katalizinės biomolekulės katalizinį aktyvumą. Išradimas taip pat gali būti naudojamas tirti įvairias genetinių reguliacinių sekų savybes, kurios gali moduliuoti katalizinių biomolekulių biosintezę, įrašant tų savybių informaciją į atitinkamų biomolekulių DNR sekas, pasitelkiant mikroskysčių technologijas.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