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aprašyme atskleidžiamas išradimas, kur blokų grandinės (angl. Blockchain) technologija naudojama procesams, susijusiems su sandorių kainodara ir susijusių mokesčių apskaičiavimu. Būdas ir sistema taikomi vidinės įmonės sandoriams, vykstantiems tarp kelių subjektų, esančių skirtingose jurisdikcijose. Būdas ir sistema yra pagrįsti blokų grandinės technologija ir susideda iš trijų lygmenų: protokolo lygmens, tinklo lygmens ir taikomosios programos lygmens. Blokų grandine pagrįstas būdas ir sistema seka sandorius, taiko sandorių kainodaros taisykles ir apskaičiuoja sandorio šalių sandorio kainą ir susijusius mokesčius. Šis būdas ir sistema gauna sandorių finansinius signalus su duomenimis iš įmonės išteklių planavimo arba vidinės įmonės subjektų apskaitos sistemų. Po to taikomos sandorių kainodaros taisyklės, apskaičiuojama pardavimo kaina, pelnas iš sandorio ir apskaičiuoti mokestiniai įsipareigojimai. Sandorio kainos ir apskaičiuotų mokesčių sumos duomenys yra eksportuojami į sandorio dalyvių ir kitų suinteresuotųjų šalių įmonės išteklių planavimo ar kitas apskaitos sistemas. Sandorio šalys, auditoriai ir mokesčių administravimo institucijos tikrina, stebi sandorius ir žymi jų  laiką. Sandoriai tampa nekintami, skaidrūs ir matomi visiems įgaliotiesiems dalyviams. Įgaliotieji dalyviai turi galimybę realiu laiku peržiūrėti vidinės įmonės sandorius. Sandorius automatiškai tikrina, audituoja ir tvirtina realiu laiku visi sandorio dalyviai ir suinteresuotosios šalys, įskaitant mokesčių administravimo institucijas, auditorius ir grupės vadovybę, naudojant sistemą, taip sumažinant arba panaikinant laikymosi ir audito reikalavimus, išlaidas ir susijusią riziką. Sandorių kainodaros įgyvendinimo būdas ir sistema gali būti taikomi ne tik esamiems mokesčiams, bet ir naujų mokesčių įvedimui bei laikymuisi. Būdas ir sistema taip pat gali būti taikomi numatomos skaitmeninės ekonomikos apmokestinimo įvedimui ir efektyviam valdymui.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