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Acoustic diffuser is device, that redistribute the acoustic energy of intense reflections by spatial and temporal dispersion. The invention is used to increase diffusion and reduce reverberation in the premises. Acoustic diffuser consists of perforated wooden planks filled with cylindrical wood bangle elements. Charcoal is a material used for the production of triangular acoustic diffusers with a  high coefficient of reflection, which is an effective material for diffuser production. Charcoal is an ecologically clean and natural material. The acoustic diffuser increases the diffusion of sound while improving the acoustics of the room. The invention could be installed into auditorium spaces, concert halls, recording rooms, museums.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