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is intended to analyze impact of neuromarketing means to potential buyer during process of purchasing. This invention covers evaluated emotional, affective and physiologic parameters of human, necessary hardware for emotional, affective and physiological parameter obtaining, including relation between hardware components, process of mathematical processing of obtained data and delivery of human response marketing means in real time, in the form of Russel's circumflex diagram, neuro and neurocorrelation matrices. This entire system under acronym VINERS, according mathematical data analysis method, allows to react to feedback on single human, accidental `group` of humans or interest `group`, collect generalized data and analyze them in important cross-sections. System VINERS can be used in broader research of human reactions, where response based on emotional, affective and physiological reactions. Invention covers proposed method of neuromarketing and its realization method.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