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an acoustic wave emitting device which can be used for the therapy of the human body, in particular for improving the functions of the circulatory and spinal systems.  The possibilities of using the device for the influence of human body organs with acoustic waves for human body therapy are extended by locally concentrating the energy of acoustic pulsations of vibrators excited by electric generators (3). Acoustic vibrators mounted on a special stand (2) can be mechanically adjusted so that the acoustic pulsations are directed locally to the intended therapy site, such as individual vertebrae or intervertebral discs.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