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pateikiama mikroekstraktoriaus su tuščiavidurio pluošto membrana didelio srauto magnetinė maišymo sistema, susidedanti iš ekstraktoriaus korpuso ir magnetinės maišymo sistemos. Sistemoje yra  įrengtas varantysis velenas kitiems varomiesiems velenams sukti, kad galiausiai suktųsi sukamieji padėklai ir būtų perduodama maišymo jėga; sistema gali atitikti skirtingų ėminių kiekių maišymo reikalavimus. Magnetinė maišymo sistema gali atlikti automatinę daugybinių ėminių grupių ekstrakciją ir pasiekti didelio srauto aptikimo gebą, pagerinti ekstrakcijos efektyvumą ir padidinti mikroekstraktoriaus su tuščiavidurio pluošto membrana automatizavimo lygį. Be to, maišymo sistemoje yra įrengta sukamųjų padėklų grupė, o ant kiekvieno sukamojo padėklo yra sumontuota magnetinių elementų pora, kaipatitikmuo keliems magnetiniams maišytuvams, kad ėminių maišymas būtų tolygesnis kiekvienoje talpyklų grupėje.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