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high-flux magnetic stirring system for a hollow fiber membrane microextractor is disclosed, comprising an extractor body and a magnetic stirring system. The system is provided with a driving shaft to drive other driven shafts to rotate, and finally drive turntables to rotate, and provide stirring power; in addition, the system can meet the stirring requirements for different numbers of samples.  The magnetic stirring system can realize the automatic extraction of multiple `group`s of samples and achieve a high-flux detection, improve the extraction efficiency and increase the degree of automation of the hollow fiber membrane microextractor. Furthermore, the stirring system is provided with a plurality of turntables and a pair of magnetic bodies is provided on each turntable, namely, equivalent to being provided with multiple magnetic stirrers, to achieve more uniform stirring of samples in each `group` of containers.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