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design of a PNA (peptide nucleic acid, PNA) probe for identifying Shigella Castellani different types of samples. The DNA sequence of the PNA probe is 5, -GATAATCTACGGCATATGGC-3‘. The probes are combined with FISH (fluorescence in situ hybridization, FISH) technique to detect Shigella Castellani. The PNA of the present invention has high stability and rapid hybridization of specific binding to DNA and RNA and good cell penetration. With the combination of PNA and FISH technique, the detection method of the present invention is fast, accurate and sensitive,  improving the accuracy of identification.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