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gravitmobilių pavarose bei transformuojant sukimosi energiją į elektros energiją. Gravitacinį variklį, tikslu sumažinti jo svorį dėl jį sudarančių dalių išcentrinių jėgų veikimo, sudaro vertikalių stacionaraus ir satelitinių sukamųjų diskų horizontaliais spinduliais einančios standžios jungtys, kurios yra sujungtos taip, kad satelitinių disko sukimosi ašyse, standžiai įtvirtintose stacionaraus disko sukimosi ašyje sukančiųjų jungčių pagalba, išilgai ir skersai jų, tuo  pačiu metu veikia du svertai.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