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susijęs su sunkiųjų metalų imobilizavimu dirvožemyje, naudojant kalcio karbonatą ir nulinio valentingumo geležies nanodaleles. Siekiant pagerinti lengvai tirpių ir biologiškai prieinamų kadmio ir nikelio jonų imobilizavimo efektyvumą geležies nanodalelėmis, svarbu užtikrinti, kad dirvožemio pH nebūtų rūgštus. Šiam tikslui pasiekti naudojamas kalcio karbonatas. Esant pernelyg rūgščiam dirvožemio pH geležies nanodalelės įgauna teigiamą krūvį ir tampa mažiau efektyvios prisitraukti ir reaguoti su minėtais sunkiaisiais metalais. Imobilizuojant kadmį ir nikelį, panaudojant geležies nanodaleles, iš pradžių dirvožemis sumaišomas su kalcio karbonatu. Vėliau dirvožemis sumaišomas su geležies nanodalelėmis, taip sumažinant mobilią kadmio ir nikelio frakciją dirvožemyje.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