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can be used in pharmacy. Pure silicon can be used in computer technology, where the purity requirements for the materials are high. The object of the invention is to provide a more economical, safer and more environmentally friendly method for obtaining intact (natural) amorphous silica and subsequently 99.99999999% (N10) purity amorphous silicon. Amorphous silica can be obtained from oats, rice straw and rice husks by minor modifications of the devices. The raw material is processed in two different temperature modes: heat, where the temperature does not exceed +450 °C,  and cold, where the temperature is maintained from -35 °C to -40 °C. The wet "white soot" mass obtained during the pyrocatalysis process is transported in a closed pneumatic conveyor, the inside of which is covered with a silicon-inert coating. The pressure in the system is generated by the compressor. The obtained raw material contains 93 - 95 % amorphous silica, its content depends on the variety of rice, soil, harvesting time and especially on the condition of the straw. The purity of the amorphous silica is 99.9999999% (N9) by cleaning the raw material, which is recycled in two washes, and by using two magnetic traps. The wave reactor works with three energies at once: heat, microwave, and sound. 99.99999999% (N10) purity amorphous silicon is obtained. Heating and cooling takes placeinside the units. Thermoregulation is performed by means of Ž. Rankė pipes.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