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Išradime pateikiamas patalpos oro drėkinimo, prisotinimo inhaliacinėmis medžiagomis, valymo, šildymo ir vėsinimo įrenginys, kuris yra prijungtas prie šildymo vandeniu sistemos. Įrenginys turi šiuos elementus: grotelės, vandens padavimo ir pašalinimo sistema, oro pašalinimo iš grotelių sistema, grotelių termoreguliatorius, automatinio lašinimo sistema, garinimo medžiaga, druskos tirpalo garinimo indas, inhaliacinių medžiagų garinimo indas, indų dangteliai, oro filtras ir ventiliatorius. Grotelėmis cirkuliuoja vanduo, patekęs iš šildymo vandeniu sistemos. Prie grotelių yra pritvirtinta garinimo  medžiaga, turinti didelį paviršiaus plotą, sugebanti gerai įgerti ir išgarinti vandenį ir yra laidi šilumai. Automatinio lašinimo sistema lašina vandenį ant garinimo medžiagos, o ventiliatorius pučia    orą ant garinimo medžiagos. Įrenginys papildomai gali turėti vandens talpą, tada grotelės yra įmerktos į vandens talpą ir prie grotelių pritvirtinta sraigto formos garinimo medžiaga. Kai įrenginysturi pakabinamas groteles, kuriomis cirkuliuoja šiltas oras ar šilumnešis, ant grotelių tvirtinama garinimo medžiaga, o groteles galima kabinti ant esamų radiatorių.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